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1451C" w14:textId="3925A916" w:rsidR="00C22E8E" w:rsidRPr="00B2084B" w:rsidRDefault="00C22E8E" w:rsidP="00B2084B">
      <w:pPr>
        <w:spacing w:before="120" w:after="120" w:line="360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B2084B">
        <w:rPr>
          <w:rFonts w:ascii="Calibri" w:eastAsia="Calibri" w:hAnsi="Calibri"/>
          <w:b/>
          <w:bCs/>
          <w:sz w:val="22"/>
          <w:szCs w:val="22"/>
          <w:lang w:eastAsia="en-US"/>
        </w:rPr>
        <w:t>Centro de Dia – Processo de Admissão</w:t>
      </w:r>
    </w:p>
    <w:p w14:paraId="30E3ADE2" w14:textId="77777777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D5A00DD" w14:textId="3CE64699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>Processo de Admissão em vagas geridas pelo Instituto de Segurança Social da Madeira IP-RAM</w:t>
      </w: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384227C1" w14:textId="77777777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O processo de candidatura inicia-se com a inscrição nos Serviços de Promoção de Ação Social do Instituto de Segurança Social da Madeira IP-RAM da respetiva área de residência, após o que </w:t>
      </w:r>
      <w:proofErr w:type="gramStart"/>
      <w:r w:rsidRPr="00B2084B">
        <w:rPr>
          <w:rFonts w:ascii="Calibri" w:eastAsia="Calibri" w:hAnsi="Calibri"/>
          <w:sz w:val="22"/>
          <w:szCs w:val="22"/>
          <w:lang w:eastAsia="en-US"/>
        </w:rPr>
        <w:t>será</w:t>
      </w:r>
      <w:proofErr w:type="gramEnd"/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 elaborado o estudo e a avaliação da situação sociofamiliar do candidato, sujeito a despacho e autorização da Diretora de Unidade de Acompanhamento às IPSS e entidades privadas.</w:t>
      </w:r>
    </w:p>
    <w:p w14:paraId="5CFBDBD2" w14:textId="77777777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>2- A admissão concretiza-se após avaliação do responsável pelo Centro de Dia, da visita domiciliária ao candidato à frequência e contacto mantido com os seus familiares e/ou outros.</w:t>
      </w:r>
    </w:p>
    <w:p w14:paraId="638A44C5" w14:textId="4E640268" w:rsidR="00986A61" w:rsidRPr="00B2084B" w:rsidRDefault="00986A61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DBD1ED4" w14:textId="499F76AD" w:rsidR="00C22E8E" w:rsidRPr="00B2084B" w:rsidRDefault="00C22E8E" w:rsidP="00B2084B">
      <w:pPr>
        <w:spacing w:before="120" w:after="120" w:line="360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B2084B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Apoio Domiciliário (Lavandaria) </w:t>
      </w:r>
      <w:r w:rsidRPr="00B2084B">
        <w:rPr>
          <w:rFonts w:ascii="Calibri" w:eastAsia="Calibri" w:hAnsi="Calibri"/>
          <w:b/>
          <w:bCs/>
          <w:sz w:val="22"/>
          <w:szCs w:val="22"/>
          <w:lang w:eastAsia="en-US"/>
        </w:rPr>
        <w:t>– Processo de Admissão</w:t>
      </w:r>
    </w:p>
    <w:p w14:paraId="05989C00" w14:textId="4AA5549C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14D9B85" w14:textId="77777777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Processo de Admissão em vagas geridas pelo Instituto de Segurança Social da Madeira IP-RAM </w:t>
      </w:r>
    </w:p>
    <w:p w14:paraId="0953FB96" w14:textId="77777777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5E75ACB" w14:textId="77777777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O processo de candidatura inicia-se com a inscrição nos Serviços de Promoção de Ação Social do Instituto de Segurança Social da Madeira IP-RAM da respetiva área de residência, após o que </w:t>
      </w:r>
      <w:proofErr w:type="gramStart"/>
      <w:r w:rsidRPr="00B2084B">
        <w:rPr>
          <w:rFonts w:ascii="Calibri" w:eastAsia="Calibri" w:hAnsi="Calibri"/>
          <w:sz w:val="22"/>
          <w:szCs w:val="22"/>
          <w:lang w:eastAsia="en-US"/>
        </w:rPr>
        <w:t>será</w:t>
      </w:r>
      <w:proofErr w:type="gramEnd"/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 elaborado o estudo e a avaliação da situação sociofamiliar do candidato, sujeito a despacho e autorização da Diretora de Unidade de Acompanhamento às IPSS e entidades privadas.</w:t>
      </w:r>
    </w:p>
    <w:p w14:paraId="47930B84" w14:textId="7A30C088" w:rsidR="00C22E8E" w:rsidRPr="00B2084B" w:rsidRDefault="00C22E8E" w:rsidP="00B2084B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O apoio </w:t>
      </w: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concretiza-se após avaliação </w:t>
      </w:r>
      <w:r w:rsidRPr="00B2084B">
        <w:rPr>
          <w:rFonts w:ascii="Calibri" w:eastAsia="Calibri" w:hAnsi="Calibri"/>
          <w:sz w:val="22"/>
          <w:szCs w:val="22"/>
          <w:lang w:eastAsia="en-US"/>
        </w:rPr>
        <w:t>da Assistente Social e</w:t>
      </w: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 visita domiciliária ao candidato</w:t>
      </w:r>
      <w:r w:rsidRPr="00B2084B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4A31F92B" w14:textId="3318E1EF" w:rsidR="00C22E8E" w:rsidRDefault="00C22E8E" w:rsidP="00C22E8E">
      <w:pPr>
        <w:spacing w:line="360" w:lineRule="auto"/>
        <w:ind w:left="360"/>
        <w:jc w:val="both"/>
        <w:rPr>
          <w:rFonts w:ascii="Abadi MT Condensed Light" w:hAnsi="Abadi MT Condensed Light"/>
          <w:sz w:val="28"/>
        </w:rPr>
      </w:pPr>
    </w:p>
    <w:p w14:paraId="5CA05754" w14:textId="6D90B8F2" w:rsidR="00C22E8E" w:rsidRDefault="00C22E8E" w:rsidP="00C22E8E">
      <w:pPr>
        <w:spacing w:line="360" w:lineRule="auto"/>
        <w:ind w:left="360"/>
        <w:jc w:val="both"/>
        <w:rPr>
          <w:rFonts w:ascii="Abadi MT Condensed Light" w:hAnsi="Abadi MT Condensed Light"/>
          <w:sz w:val="28"/>
        </w:rPr>
      </w:pPr>
    </w:p>
    <w:p w14:paraId="2DA9D03B" w14:textId="546FE324" w:rsidR="00C22E8E" w:rsidRDefault="00C22E8E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6369C92C" w14:textId="6C5788CE" w:rsidR="00EF7E33" w:rsidRDefault="00EF7E33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75282F48" w14:textId="21AAE574" w:rsidR="00EF7E33" w:rsidRDefault="00EF7E33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34315634" w14:textId="63C4D22B" w:rsidR="00EF7E33" w:rsidRDefault="00EF7E33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10BFAE31" w14:textId="248A36DD" w:rsidR="00EF7E33" w:rsidRDefault="00EF7E33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65678470" w14:textId="4F50B9D1" w:rsidR="00EF7E33" w:rsidRDefault="00EF7E33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66F56DCD" w14:textId="77777777" w:rsidR="00EF7E33" w:rsidRDefault="00EF7E33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13176C9F" w14:textId="04AED347" w:rsidR="00C22E8E" w:rsidRDefault="00C22E8E" w:rsidP="00C22E8E">
      <w:pPr>
        <w:spacing w:line="360" w:lineRule="auto"/>
        <w:ind w:left="360"/>
        <w:jc w:val="both"/>
        <w:rPr>
          <w:rFonts w:ascii="Abadi MT Condensed Light" w:hAnsi="Abadi MT Condensed Light"/>
          <w:sz w:val="28"/>
        </w:rPr>
      </w:pPr>
    </w:p>
    <w:p w14:paraId="138F6560" w14:textId="1AD01C28" w:rsidR="00C22E8E" w:rsidRPr="00C22E8E" w:rsidRDefault="00C22E8E" w:rsidP="00C22E8E">
      <w:pPr>
        <w:spacing w:before="120" w:after="120" w:line="360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C22E8E">
        <w:rPr>
          <w:rFonts w:ascii="Calibri" w:eastAsia="Calibri" w:hAnsi="Calibri"/>
          <w:b/>
          <w:sz w:val="22"/>
          <w:szCs w:val="22"/>
          <w:lang w:eastAsia="en-US"/>
        </w:rPr>
        <w:lastRenderedPageBreak/>
        <w:t xml:space="preserve">Processo de Admissão </w:t>
      </w:r>
      <w:r>
        <w:rPr>
          <w:rFonts w:ascii="Calibri" w:eastAsia="Calibri" w:hAnsi="Calibri"/>
          <w:b/>
          <w:sz w:val="22"/>
          <w:szCs w:val="22"/>
          <w:lang w:eastAsia="en-US"/>
        </w:rPr>
        <w:t>para Estrutura Residencial para Pessoas Idosas</w:t>
      </w:r>
    </w:p>
    <w:p w14:paraId="7F30BF2E" w14:textId="77777777" w:rsidR="00C22E8E" w:rsidRPr="00C22E8E" w:rsidRDefault="00C22E8E" w:rsidP="00C22E8E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 xml:space="preserve">Existem duas formas de admissão, sendo que os cidadãos poderão dar entrada na Instituição, por intermédio do </w:t>
      </w:r>
      <w:r w:rsidRPr="00C22E8E">
        <w:rPr>
          <w:rFonts w:ascii="Calibri" w:eastAsia="Calibri" w:hAnsi="Calibri"/>
          <w:b/>
          <w:sz w:val="22"/>
          <w:szCs w:val="22"/>
          <w:lang w:eastAsia="en-US"/>
        </w:rPr>
        <w:t>Instituto de Segurança Social</w:t>
      </w:r>
      <w:r w:rsidRPr="00C22E8E">
        <w:rPr>
          <w:rFonts w:ascii="Calibri" w:eastAsia="Calibri" w:hAnsi="Calibri"/>
          <w:sz w:val="22"/>
          <w:szCs w:val="22"/>
          <w:lang w:eastAsia="en-US"/>
        </w:rPr>
        <w:t xml:space="preserve">, efetivando o processo junto dessa mesma entidade, ou de </w:t>
      </w:r>
      <w:r w:rsidRPr="00C22E8E">
        <w:rPr>
          <w:rFonts w:ascii="Calibri" w:eastAsia="Calibri" w:hAnsi="Calibri"/>
          <w:b/>
          <w:sz w:val="22"/>
          <w:szCs w:val="22"/>
          <w:lang w:eastAsia="en-US"/>
        </w:rPr>
        <w:t>forma particular</w:t>
      </w:r>
      <w:r w:rsidRPr="00C22E8E">
        <w:rPr>
          <w:rFonts w:ascii="Calibri" w:eastAsia="Calibri" w:hAnsi="Calibri"/>
          <w:sz w:val="22"/>
          <w:szCs w:val="22"/>
          <w:lang w:eastAsia="en-US"/>
        </w:rPr>
        <w:t xml:space="preserve">, sendo o processo executado diretamente no Centro Social e Paroquial do Bom Jesus de Ponta Delgada. </w:t>
      </w:r>
    </w:p>
    <w:p w14:paraId="0C234778" w14:textId="77777777" w:rsidR="00C22E8E" w:rsidRPr="00C22E8E" w:rsidRDefault="00C22E8E" w:rsidP="00C22E8E">
      <w:pPr>
        <w:spacing w:before="120" w:after="120" w:line="360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C22E8E">
        <w:rPr>
          <w:rFonts w:ascii="Calibri" w:eastAsia="Calibri" w:hAnsi="Calibri"/>
          <w:b/>
          <w:bCs/>
          <w:sz w:val="22"/>
          <w:szCs w:val="22"/>
          <w:lang w:eastAsia="en-US"/>
        </w:rPr>
        <w:t>A admissão pressupõe o cumprimento prévio das seguintes formalidades:</w:t>
      </w:r>
    </w:p>
    <w:p w14:paraId="40796E88" w14:textId="77777777" w:rsidR="00C22E8E" w:rsidRPr="00C22E8E" w:rsidRDefault="00C22E8E" w:rsidP="00C22E8E">
      <w:pPr>
        <w:numPr>
          <w:ilvl w:val="0"/>
          <w:numId w:val="8"/>
        </w:num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Fotocópia do Bilhete de Identidade ou Cartão de Cidadão;</w:t>
      </w:r>
    </w:p>
    <w:p w14:paraId="0D922A21" w14:textId="77777777" w:rsidR="00C22E8E" w:rsidRPr="00C22E8E" w:rsidRDefault="00C22E8E" w:rsidP="00C22E8E">
      <w:pPr>
        <w:numPr>
          <w:ilvl w:val="0"/>
          <w:numId w:val="8"/>
        </w:num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Fotocópia do Cartão de Beneficiário de Sistema de Proteção Social;</w:t>
      </w:r>
    </w:p>
    <w:p w14:paraId="3B66FBD8" w14:textId="77777777" w:rsidR="00C22E8E" w:rsidRPr="00C22E8E" w:rsidRDefault="00C22E8E" w:rsidP="00C22E8E">
      <w:pPr>
        <w:numPr>
          <w:ilvl w:val="0"/>
          <w:numId w:val="8"/>
        </w:num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Fotocópia do Cartão de Utente do Serviço de Saúde da Região Autónoma da Madeira, E.P.E.,</w:t>
      </w:r>
    </w:p>
    <w:p w14:paraId="78D86EB9" w14:textId="77777777" w:rsidR="00C22E8E" w:rsidRPr="00C22E8E" w:rsidRDefault="00C22E8E" w:rsidP="00C22E8E">
      <w:pPr>
        <w:numPr>
          <w:ilvl w:val="0"/>
          <w:numId w:val="8"/>
        </w:num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Fotocópia do Número de Identificação Fiscal;</w:t>
      </w:r>
    </w:p>
    <w:p w14:paraId="221CA692" w14:textId="77777777" w:rsidR="00C22E8E" w:rsidRPr="00C22E8E" w:rsidRDefault="00C22E8E" w:rsidP="00C22E8E">
      <w:pPr>
        <w:numPr>
          <w:ilvl w:val="0"/>
          <w:numId w:val="8"/>
        </w:numPr>
        <w:spacing w:before="120" w:after="120" w:line="360" w:lineRule="auto"/>
        <w:ind w:left="714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Relatório médico atestando situação clínica do candidato, incluindo a respetiva prescrição medicamentosa e que não sofre de doença infeciosa ou mental e/ou no caso de sofrer uma destas doenças, documento que refira que não há perigo de transmissão ou que a doença mental está devidamente compensada;</w:t>
      </w:r>
    </w:p>
    <w:p w14:paraId="402EF027" w14:textId="77777777" w:rsidR="00C22E8E" w:rsidRPr="00C22E8E" w:rsidRDefault="00C22E8E" w:rsidP="00C22E8E">
      <w:pPr>
        <w:numPr>
          <w:ilvl w:val="0"/>
          <w:numId w:val="8"/>
        </w:num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Outros documentos considerados necessários.</w:t>
      </w:r>
    </w:p>
    <w:p w14:paraId="63BFDC16" w14:textId="77777777" w:rsidR="00C22E8E" w:rsidRPr="00C22E8E" w:rsidRDefault="00C22E8E" w:rsidP="00C22E8E">
      <w:pPr>
        <w:numPr>
          <w:ilvl w:val="0"/>
          <w:numId w:val="7"/>
        </w:numPr>
        <w:tabs>
          <w:tab w:val="num" w:pos="360"/>
        </w:tabs>
        <w:spacing w:before="120" w:after="120" w:line="360" w:lineRule="auto"/>
        <w:ind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A admissão pressupõe o consentimento livre, expresso e informado do candidato sempre que este esteja em posse das suas faculdades mentais e capaz de comunicar.</w:t>
      </w:r>
    </w:p>
    <w:p w14:paraId="526B229D" w14:textId="77777777" w:rsidR="00C22E8E" w:rsidRPr="00C22E8E" w:rsidRDefault="00C22E8E" w:rsidP="00C22E8E">
      <w:pPr>
        <w:numPr>
          <w:ilvl w:val="0"/>
          <w:numId w:val="7"/>
        </w:numPr>
        <w:tabs>
          <w:tab w:val="num" w:pos="360"/>
        </w:tabs>
        <w:spacing w:before="120" w:after="120" w:line="360" w:lineRule="auto"/>
        <w:ind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Em caso de incapacidade do candidato, o consentimento é dispensado mediante apresentação de declaração médica e ter iniciado o regime do Maior Acompanhado.</w:t>
      </w:r>
    </w:p>
    <w:p w14:paraId="731BCD14" w14:textId="77777777" w:rsidR="00C22E8E" w:rsidRPr="00C22E8E" w:rsidRDefault="00C22E8E" w:rsidP="00C22E8E">
      <w:pPr>
        <w:numPr>
          <w:ilvl w:val="0"/>
          <w:numId w:val="7"/>
        </w:numPr>
        <w:tabs>
          <w:tab w:val="num" w:pos="360"/>
        </w:tabs>
        <w:spacing w:before="120" w:after="120" w:line="360" w:lineRule="auto"/>
        <w:ind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A admissão pressupõe o conhecimento e aceitação integral deste Regulamento por parte do candidato ou, em caso de incapacidade, dos seus familiares ou representante legal.</w:t>
      </w:r>
    </w:p>
    <w:p w14:paraId="0C9775A0" w14:textId="77777777" w:rsidR="00C22E8E" w:rsidRPr="00C22E8E" w:rsidRDefault="00C22E8E" w:rsidP="00C22E8E">
      <w:pPr>
        <w:numPr>
          <w:ilvl w:val="0"/>
          <w:numId w:val="7"/>
        </w:numPr>
        <w:tabs>
          <w:tab w:val="num" w:pos="360"/>
        </w:tabs>
        <w:spacing w:before="120" w:after="120" w:line="360" w:lineRule="auto"/>
        <w:ind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>O processo de admissão concretiza-se após a visita domiciliária ao candidato e contacto mantido com os seus familiares ou representante legal segundo o regime do Maior Acompanhado.</w:t>
      </w:r>
    </w:p>
    <w:p w14:paraId="471AD821" w14:textId="77777777" w:rsidR="00C22E8E" w:rsidRPr="00C22E8E" w:rsidRDefault="00C22E8E" w:rsidP="00C22E8E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BE248D8" w14:textId="41759ED9" w:rsidR="00C22E8E" w:rsidRPr="00C22E8E" w:rsidRDefault="00C22E8E" w:rsidP="00C22E8E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22E8E">
        <w:rPr>
          <w:rFonts w:ascii="Calibri" w:eastAsia="Calibri" w:hAnsi="Calibri"/>
          <w:sz w:val="22"/>
          <w:szCs w:val="22"/>
          <w:lang w:eastAsia="en-US"/>
        </w:rPr>
        <w:t xml:space="preserve">No caso dos </w:t>
      </w:r>
      <w:r w:rsidRPr="00C22E8E">
        <w:rPr>
          <w:rFonts w:ascii="Calibri" w:eastAsia="Calibri" w:hAnsi="Calibri"/>
          <w:b/>
          <w:sz w:val="22"/>
          <w:szCs w:val="22"/>
          <w:lang w:eastAsia="en-US"/>
        </w:rPr>
        <w:t>cidadãos particulares</w:t>
      </w:r>
      <w:r w:rsidRPr="00C22E8E">
        <w:rPr>
          <w:rFonts w:ascii="Calibri" w:eastAsia="Calibri" w:hAnsi="Calibri"/>
          <w:sz w:val="22"/>
          <w:szCs w:val="22"/>
          <w:lang w:eastAsia="en-US"/>
        </w:rPr>
        <w:t>, para além dos elementos supramencionados, são necessários ainda</w:t>
      </w:r>
      <w:r w:rsidR="00B2084B">
        <w:rPr>
          <w:rFonts w:ascii="Calibri" w:eastAsia="Calibri" w:hAnsi="Calibri"/>
          <w:sz w:val="22"/>
          <w:szCs w:val="22"/>
          <w:lang w:eastAsia="en-US"/>
        </w:rPr>
        <w:t xml:space="preserve"> os seguintes dados para a inscrição e introdução na lista de espera</w:t>
      </w:r>
      <w:r w:rsidRPr="00C22E8E">
        <w:rPr>
          <w:rFonts w:ascii="Calibri" w:eastAsia="Calibri" w:hAnsi="Calibri"/>
          <w:sz w:val="22"/>
          <w:szCs w:val="22"/>
          <w:lang w:eastAsia="en-US"/>
        </w:rPr>
        <w:t xml:space="preserve">: </w:t>
      </w:r>
    </w:p>
    <w:p w14:paraId="53646462" w14:textId="37BBE120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highlight w:val="yellow"/>
          <w:lang w:eastAsia="en-US"/>
        </w:rPr>
        <w:lastRenderedPageBreak/>
        <w:t>Dados a ser colocado na ficha de inscrição (</w:t>
      </w:r>
      <w:proofErr w:type="spellStart"/>
      <w:r w:rsidRPr="00EF7E33">
        <w:rPr>
          <w:rFonts w:ascii="Calibri" w:eastAsia="Calibri" w:hAnsi="Calibri"/>
          <w:sz w:val="22"/>
          <w:szCs w:val="22"/>
          <w:highlight w:val="yellow"/>
          <w:lang w:eastAsia="en-US"/>
        </w:rPr>
        <w:t>ex</w:t>
      </w:r>
      <w:proofErr w:type="spellEnd"/>
      <w:r w:rsidRPr="00EF7E33">
        <w:rPr>
          <w:rFonts w:ascii="Calibri" w:eastAsia="Calibri" w:hAnsi="Calibri"/>
          <w:sz w:val="22"/>
          <w:szCs w:val="22"/>
          <w:highlight w:val="yellow"/>
          <w:lang w:eastAsia="en-US"/>
        </w:rPr>
        <w:t xml:space="preserve">: google </w:t>
      </w:r>
      <w:proofErr w:type="spellStart"/>
      <w:r w:rsidRPr="00EF7E33">
        <w:rPr>
          <w:rFonts w:ascii="Calibri" w:eastAsia="Calibri" w:hAnsi="Calibri"/>
          <w:sz w:val="22"/>
          <w:szCs w:val="22"/>
          <w:highlight w:val="yellow"/>
          <w:lang w:eastAsia="en-US"/>
        </w:rPr>
        <w:t>docs</w:t>
      </w:r>
      <w:proofErr w:type="spellEnd"/>
      <w:r w:rsidRPr="00EF7E33">
        <w:rPr>
          <w:rFonts w:ascii="Calibri" w:eastAsia="Calibri" w:hAnsi="Calibri"/>
          <w:sz w:val="22"/>
          <w:szCs w:val="22"/>
          <w:highlight w:val="yellow"/>
          <w:lang w:eastAsia="en-US"/>
        </w:rPr>
        <w:t>)</w:t>
      </w:r>
    </w:p>
    <w:p w14:paraId="0F39C5C2" w14:textId="2202758D" w:rsidR="00B2084B" w:rsidRPr="00EF7E33" w:rsidRDefault="00B2084B" w:rsidP="00B2084B">
      <w:pPr>
        <w:shd w:val="clear" w:color="auto" w:fill="FFFFFF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EF7E33">
        <w:rPr>
          <w:rFonts w:ascii="Calibri" w:eastAsia="Calibri" w:hAnsi="Calibri"/>
          <w:b/>
          <w:bCs/>
          <w:sz w:val="22"/>
          <w:szCs w:val="22"/>
          <w:lang w:eastAsia="en-US"/>
        </w:rPr>
        <w:t>Pessoa a ser admitida em ERPI:</w:t>
      </w:r>
    </w:p>
    <w:p w14:paraId="586CB1B9" w14:textId="77777777" w:rsidR="00B2084B" w:rsidRPr="00B2084B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> </w:t>
      </w:r>
    </w:p>
    <w:p w14:paraId="38F865AA" w14:textId="55B6F395" w:rsidR="00B2084B" w:rsidRPr="00B2084B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Nome completo:</w:t>
      </w:r>
    </w:p>
    <w:p w14:paraId="2C60EAC0" w14:textId="2643B1E4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>Nome que gosta de ser tratado:</w:t>
      </w:r>
    </w:p>
    <w:p w14:paraId="0E0C48C1" w14:textId="15A51681" w:rsidR="00B2084B" w:rsidRPr="00B2084B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Data de Nascimento:</w:t>
      </w:r>
    </w:p>
    <w:p w14:paraId="30F8EBD1" w14:textId="77777777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>Morada atual:</w:t>
      </w:r>
    </w:p>
    <w:p w14:paraId="653BFCB0" w14:textId="4959E1A6" w:rsidR="00B2084B" w:rsidRPr="00B2084B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Concorda com o Internamento:</w:t>
      </w:r>
      <w:r w:rsidRPr="00B2084B">
        <w:rPr>
          <w:rFonts w:ascii="Calibri" w:eastAsia="Calibri" w:hAnsi="Calibri"/>
          <w:sz w:val="22"/>
          <w:szCs w:val="22"/>
          <w:lang w:eastAsia="en-US"/>
        </w:rPr>
        <w:t> </w:t>
      </w:r>
    </w:p>
    <w:p w14:paraId="0E015462" w14:textId="640EE6DA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</w:p>
    <w:p w14:paraId="2ABB1C54" w14:textId="60E5C279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Dados da pessoa a contactar:</w:t>
      </w:r>
    </w:p>
    <w:p w14:paraId="07169EF2" w14:textId="696289CD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>Nome Completo:  </w:t>
      </w:r>
    </w:p>
    <w:p w14:paraId="044D6241" w14:textId="1E8651F2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Parentesco:</w:t>
      </w:r>
    </w:p>
    <w:p w14:paraId="6F5D90C4" w14:textId="44BA17A5" w:rsidR="00B2084B" w:rsidRPr="00EF7E33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Contacto telefónico</w:t>
      </w:r>
    </w:p>
    <w:p w14:paraId="3229EEA2" w14:textId="2711B328" w:rsidR="00B2084B" w:rsidRPr="00B2084B" w:rsidRDefault="00B2084B" w:rsidP="00B2084B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Contacto e-mail:</w:t>
      </w:r>
    </w:p>
    <w:p w14:paraId="41EBF128" w14:textId="183284DC" w:rsidR="00C22E8E" w:rsidRPr="00EF7E33" w:rsidRDefault="00C22E8E" w:rsidP="00C22E8E">
      <w:pPr>
        <w:spacing w:line="360" w:lineRule="auto"/>
        <w:ind w:left="36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74ACC6F" w14:textId="77777777" w:rsidR="00B2084B" w:rsidRPr="00C22E8E" w:rsidRDefault="00B2084B" w:rsidP="00EF7E33">
      <w:pPr>
        <w:spacing w:line="360" w:lineRule="auto"/>
        <w:jc w:val="both"/>
        <w:rPr>
          <w:rFonts w:ascii="Abadi MT Condensed Light" w:hAnsi="Abadi MT Condensed Light"/>
          <w:sz w:val="28"/>
        </w:rPr>
      </w:pPr>
    </w:p>
    <w:p w14:paraId="70823A5F" w14:textId="5F775FC0" w:rsidR="00EF7E33" w:rsidRPr="00B2084B" w:rsidRDefault="00EF7E33" w:rsidP="00EF7E33">
      <w:pPr>
        <w:spacing w:before="120" w:after="120" w:line="360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Residência para Pessoas Idosas </w:t>
      </w:r>
      <w:r w:rsidRPr="00B2084B">
        <w:rPr>
          <w:rFonts w:ascii="Calibri" w:eastAsia="Calibri" w:hAnsi="Calibri"/>
          <w:b/>
          <w:bCs/>
          <w:sz w:val="22"/>
          <w:szCs w:val="22"/>
          <w:lang w:eastAsia="en-US"/>
        </w:rPr>
        <w:t>– Processo de Admissão</w:t>
      </w:r>
    </w:p>
    <w:p w14:paraId="4F0633BD" w14:textId="77777777" w:rsidR="00EF7E33" w:rsidRPr="00B2084B" w:rsidRDefault="00EF7E33" w:rsidP="00EF7E33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BFBC2C9" w14:textId="77777777" w:rsidR="00EF7E33" w:rsidRPr="00B2084B" w:rsidRDefault="00EF7E33" w:rsidP="00EF7E33">
      <w:p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2084B">
        <w:rPr>
          <w:rFonts w:ascii="Calibri" w:eastAsia="Calibri" w:hAnsi="Calibri"/>
          <w:sz w:val="22"/>
          <w:szCs w:val="22"/>
          <w:lang w:eastAsia="en-US"/>
        </w:rPr>
        <w:t xml:space="preserve">Processo de Admissão em vagas geridas pelo Instituto de Segurança Social da Madeira IP-RAM </w:t>
      </w:r>
    </w:p>
    <w:p w14:paraId="446C6CCA" w14:textId="5AD798B8" w:rsidR="00EF7E33" w:rsidRDefault="00EF7E33" w:rsidP="00EF7E33">
      <w:pPr>
        <w:pStyle w:val="PargrafodaLista"/>
        <w:numPr>
          <w:ilvl w:val="0"/>
          <w:numId w:val="9"/>
        </w:numPr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 xml:space="preserve">O processo de candidatura inicia-se com a inscrição nos Serviços de Promoção de Ação Social do Instituto de Segurança Social da Madeira IP-RAM da respetiva área de residência, após o que </w:t>
      </w:r>
      <w:proofErr w:type="gramStart"/>
      <w:r w:rsidRPr="00EF7E33">
        <w:rPr>
          <w:rFonts w:ascii="Calibri" w:eastAsia="Calibri" w:hAnsi="Calibri"/>
          <w:sz w:val="22"/>
          <w:szCs w:val="22"/>
          <w:lang w:eastAsia="en-US"/>
        </w:rPr>
        <w:t>será</w:t>
      </w:r>
      <w:proofErr w:type="gramEnd"/>
      <w:r w:rsidRPr="00EF7E33">
        <w:rPr>
          <w:rFonts w:ascii="Calibri" w:eastAsia="Calibri" w:hAnsi="Calibri"/>
          <w:sz w:val="22"/>
          <w:szCs w:val="22"/>
          <w:lang w:eastAsia="en-US"/>
        </w:rPr>
        <w:t xml:space="preserve"> elaborado o estudo e a avaliação da situação sociofamiliar do candidato, sujeito a despacho e autorização da Diretora de Unidade de Acompanhamento às IPSS e entidades privadas.</w:t>
      </w:r>
    </w:p>
    <w:p w14:paraId="1C0AB8C4" w14:textId="77777777" w:rsidR="00EF7E33" w:rsidRPr="00EF7E33" w:rsidRDefault="00EF7E33" w:rsidP="00EF7E33">
      <w:pPr>
        <w:pStyle w:val="PargrafodaLista"/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3ABCFBF" w14:textId="625EFC96" w:rsidR="00C22E8E" w:rsidRDefault="00EF7E33" w:rsidP="00EF7E33">
      <w:pPr>
        <w:pStyle w:val="PargrafodaLista"/>
        <w:numPr>
          <w:ilvl w:val="0"/>
          <w:numId w:val="9"/>
        </w:num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F7E33">
        <w:rPr>
          <w:rFonts w:ascii="Calibri" w:eastAsia="Calibri" w:hAnsi="Calibri"/>
          <w:sz w:val="22"/>
          <w:szCs w:val="22"/>
          <w:lang w:eastAsia="en-US"/>
        </w:rPr>
        <w:t>A admissão concretiza-se após avaliação</w:t>
      </w:r>
      <w:r>
        <w:rPr>
          <w:rFonts w:ascii="Calibri" w:eastAsia="Calibri" w:hAnsi="Calibri"/>
          <w:sz w:val="22"/>
          <w:szCs w:val="22"/>
          <w:lang w:eastAsia="en-US"/>
        </w:rPr>
        <w:t xml:space="preserve"> da Assistente Social e </w:t>
      </w:r>
      <w:r w:rsidRPr="00EF7E33">
        <w:rPr>
          <w:rFonts w:ascii="Calibri" w:eastAsia="Calibri" w:hAnsi="Calibri"/>
          <w:sz w:val="22"/>
          <w:szCs w:val="22"/>
          <w:lang w:eastAsia="en-US"/>
        </w:rPr>
        <w:t>da visita domiciliária</w:t>
      </w:r>
      <w:r>
        <w:rPr>
          <w:rFonts w:ascii="Calibri" w:eastAsia="Calibri" w:hAnsi="Calibri"/>
          <w:sz w:val="22"/>
          <w:szCs w:val="22"/>
          <w:lang w:eastAsia="en-US"/>
        </w:rPr>
        <w:t>.</w:t>
      </w:r>
    </w:p>
    <w:p w14:paraId="172C215D" w14:textId="77777777" w:rsidR="00EF7E33" w:rsidRPr="00EF7E33" w:rsidRDefault="00EF7E33" w:rsidP="00EF7E33">
      <w:pPr>
        <w:pStyle w:val="PargrafodaLista"/>
        <w:rPr>
          <w:rFonts w:ascii="Calibri" w:eastAsia="Calibri" w:hAnsi="Calibri"/>
          <w:sz w:val="22"/>
          <w:szCs w:val="22"/>
          <w:lang w:eastAsia="en-US"/>
        </w:rPr>
      </w:pPr>
    </w:p>
    <w:p w14:paraId="710CE7F9" w14:textId="688BDE27" w:rsidR="00EF7E33" w:rsidRDefault="00EF7E33" w:rsidP="00EF7E33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048F159" w14:textId="77777777" w:rsidR="00EF7E33" w:rsidRPr="00EF7E33" w:rsidRDefault="00EF7E33" w:rsidP="00EF7E33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EF7E33" w:rsidRPr="00EF7E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2017"/>
    <w:multiLevelType w:val="hybridMultilevel"/>
    <w:tmpl w:val="CE16AE5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6519"/>
    <w:multiLevelType w:val="hybridMultilevel"/>
    <w:tmpl w:val="BDFE497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425F"/>
    <w:multiLevelType w:val="hybridMultilevel"/>
    <w:tmpl w:val="14AEBEE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53458"/>
    <w:multiLevelType w:val="hybridMultilevel"/>
    <w:tmpl w:val="5A26CE74"/>
    <w:lvl w:ilvl="0" w:tplc="0DDE6D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50401"/>
    <w:multiLevelType w:val="hybridMultilevel"/>
    <w:tmpl w:val="8840956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007DA4"/>
    <w:multiLevelType w:val="hybridMultilevel"/>
    <w:tmpl w:val="6BDAF5EA"/>
    <w:lvl w:ilvl="0" w:tplc="F184F648">
      <w:numFmt w:val="bullet"/>
      <w:lvlText w:val="•"/>
      <w:lvlJc w:val="left"/>
      <w:pPr>
        <w:ind w:left="915" w:hanging="555"/>
      </w:pPr>
      <w:rPr>
        <w:rFonts w:ascii="Calibri" w:eastAsia="Times New Roman" w:hAnsi="Calibri" w:cs="Calibri" w:hint="default"/>
        <w:color w:val="000000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F1F56"/>
    <w:multiLevelType w:val="hybridMultilevel"/>
    <w:tmpl w:val="C31ED3B0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604F4"/>
    <w:multiLevelType w:val="hybridMultilevel"/>
    <w:tmpl w:val="C4EAB9A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E4BA6"/>
    <w:multiLevelType w:val="hybridMultilevel"/>
    <w:tmpl w:val="5A26CE7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EC2DC0"/>
    <w:multiLevelType w:val="hybridMultilevel"/>
    <w:tmpl w:val="7EBC695E"/>
    <w:lvl w:ilvl="0" w:tplc="FFFFFFFF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8E"/>
    <w:rsid w:val="00577453"/>
    <w:rsid w:val="00986A61"/>
    <w:rsid w:val="00B2084B"/>
    <w:rsid w:val="00C22E8E"/>
    <w:rsid w:val="00E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A48D"/>
  <w15:chartTrackingRefBased/>
  <w15:docId w15:val="{46425B31-60F9-4896-B056-0BA7E930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2">
    <w:name w:val="heading 2"/>
    <w:basedOn w:val="Normal"/>
    <w:link w:val="Ttulo2Carter"/>
    <w:uiPriority w:val="9"/>
    <w:unhideWhenUsed/>
    <w:qFormat/>
    <w:rsid w:val="00EF7E33"/>
    <w:pPr>
      <w:widowControl w:val="0"/>
      <w:autoSpaceDE w:val="0"/>
      <w:autoSpaceDN w:val="0"/>
      <w:ind w:left="191"/>
      <w:outlineLvl w:val="1"/>
    </w:pPr>
    <w:rPr>
      <w:rFonts w:ascii="Arial" w:eastAsia="Arial" w:hAnsi="Arial" w:cs="Arial"/>
      <w:b/>
      <w:bCs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C22E8E"/>
    <w:pPr>
      <w:ind w:left="720"/>
      <w:contextualSpacing/>
    </w:pPr>
  </w:style>
  <w:style w:type="character" w:customStyle="1" w:styleId="Ttulo2Carter">
    <w:name w:val="Título 2 Caráter"/>
    <w:basedOn w:val="Tipodeletrapredefinidodopargrafo"/>
    <w:link w:val="Ttulo2"/>
    <w:uiPriority w:val="9"/>
    <w:rsid w:val="00EF7E33"/>
    <w:rPr>
      <w:rFonts w:ascii="Arial" w:eastAsia="Arial" w:hAnsi="Arial" w:cs="Arial"/>
      <w:b/>
      <w:bCs/>
      <w:sz w:val="20"/>
      <w:szCs w:val="20"/>
    </w:rPr>
  </w:style>
  <w:style w:type="paragraph" w:styleId="Corpodetexto">
    <w:name w:val="Body Text"/>
    <w:basedOn w:val="Normal"/>
    <w:link w:val="CorpodetextoCarter"/>
    <w:uiPriority w:val="1"/>
    <w:qFormat/>
    <w:rsid w:val="00EF7E33"/>
    <w:pPr>
      <w:widowControl w:val="0"/>
      <w:autoSpaceDE w:val="0"/>
      <w:autoSpaceDN w:val="0"/>
    </w:pPr>
    <w:rPr>
      <w:rFonts w:ascii="Arial MT" w:eastAsia="Arial MT" w:hAnsi="Arial MT" w:cs="Arial MT"/>
      <w:sz w:val="18"/>
      <w:szCs w:val="18"/>
      <w:lang w:eastAsia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EF7E33"/>
    <w:rPr>
      <w:rFonts w:ascii="Arial MT" w:eastAsia="Arial MT" w:hAnsi="Arial MT" w:cs="Arial M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2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641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Centro Social e Paroquial do Bom Jesus d</dc:creator>
  <cp:keywords/>
  <dc:description/>
  <cp:lastModifiedBy>Centro Social e Paroquial do Bom Jesus d</cp:lastModifiedBy>
  <cp:revision>1</cp:revision>
  <dcterms:created xsi:type="dcterms:W3CDTF">2021-10-29T11:58:00Z</dcterms:created>
  <dcterms:modified xsi:type="dcterms:W3CDTF">2021-10-29T12:24:00Z</dcterms:modified>
</cp:coreProperties>
</file>